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7C6" w:rsidRPr="00FD20B9" w:rsidRDefault="00A047C6">
      <w:pPr>
        <w:rPr>
          <w:rFonts w:asciiTheme="minorHAnsi" w:hAnsiTheme="minorHAnsi"/>
        </w:rPr>
      </w:pPr>
    </w:p>
    <w:tbl>
      <w:tblPr>
        <w:tblW w:w="10260" w:type="dxa"/>
        <w:tblLook w:val="01E0" w:firstRow="1" w:lastRow="1" w:firstColumn="1" w:lastColumn="1" w:noHBand="0" w:noVBand="0"/>
      </w:tblPr>
      <w:tblGrid>
        <w:gridCol w:w="2628"/>
        <w:gridCol w:w="7632"/>
      </w:tblGrid>
      <w:tr w:rsidR="00A047C6" w:rsidRPr="00FD20B9" w:rsidTr="00433908">
        <w:tc>
          <w:tcPr>
            <w:tcW w:w="2628" w:type="dxa"/>
          </w:tcPr>
          <w:p w:rsidR="00A047C6" w:rsidRPr="00FD20B9" w:rsidRDefault="00A047C6">
            <w:pPr>
              <w:rPr>
                <w:rFonts w:asciiTheme="minorHAnsi" w:hAnsiTheme="minorHAnsi"/>
                <w:b/>
              </w:rPr>
            </w:pPr>
            <w:r w:rsidRPr="00FD20B9">
              <w:rPr>
                <w:rFonts w:asciiTheme="minorHAnsi" w:hAnsiTheme="minorHAnsi"/>
                <w:b/>
              </w:rPr>
              <w:t>Service Project:</w:t>
            </w:r>
          </w:p>
        </w:tc>
        <w:tc>
          <w:tcPr>
            <w:tcW w:w="7632" w:type="dxa"/>
          </w:tcPr>
          <w:p w:rsidR="00A047C6" w:rsidRPr="00AE7601" w:rsidRDefault="00AE7601">
            <w:pPr>
              <w:rPr>
                <w:rFonts w:asciiTheme="minorHAnsi" w:hAnsiTheme="minorHAnsi"/>
                <w:b/>
                <w:sz w:val="32"/>
              </w:rPr>
            </w:pPr>
            <w:r w:rsidRPr="00AE7601">
              <w:rPr>
                <w:rFonts w:asciiTheme="minorHAnsi" w:hAnsiTheme="minorHAnsi"/>
                <w:b/>
                <w:sz w:val="32"/>
              </w:rPr>
              <w:t>Bingo</w:t>
            </w:r>
          </w:p>
          <w:p w:rsidR="00A047C6" w:rsidRPr="00FD20B9" w:rsidRDefault="00A047C6">
            <w:pPr>
              <w:rPr>
                <w:rFonts w:asciiTheme="minorHAnsi" w:hAnsiTheme="minorHAnsi"/>
              </w:rPr>
            </w:pPr>
          </w:p>
        </w:tc>
      </w:tr>
      <w:tr w:rsidR="00A047C6" w:rsidRPr="00FD20B9" w:rsidTr="00433908">
        <w:tc>
          <w:tcPr>
            <w:tcW w:w="2628" w:type="dxa"/>
          </w:tcPr>
          <w:p w:rsidR="00A047C6" w:rsidRDefault="00A047C6">
            <w:pPr>
              <w:rPr>
                <w:rFonts w:asciiTheme="minorHAnsi" w:hAnsiTheme="minorHAnsi"/>
                <w:b/>
              </w:rPr>
            </w:pPr>
            <w:r w:rsidRPr="00FD20B9">
              <w:rPr>
                <w:rFonts w:asciiTheme="minorHAnsi" w:hAnsiTheme="minorHAnsi"/>
                <w:b/>
              </w:rPr>
              <w:t>Committee Members Required:</w:t>
            </w:r>
          </w:p>
          <w:p w:rsidR="00AE7601" w:rsidRPr="00FD20B9" w:rsidRDefault="00AE7601">
            <w:pPr>
              <w:rPr>
                <w:rFonts w:asciiTheme="minorHAnsi" w:hAnsiTheme="minorHAnsi"/>
                <w:b/>
              </w:rPr>
            </w:pPr>
          </w:p>
        </w:tc>
        <w:tc>
          <w:tcPr>
            <w:tcW w:w="7632" w:type="dxa"/>
          </w:tcPr>
          <w:p w:rsidR="00A047C6" w:rsidRPr="00FD20B9" w:rsidRDefault="00AE7601" w:rsidP="003250F7">
            <w:pPr>
              <w:rPr>
                <w:rFonts w:asciiTheme="minorHAnsi" w:hAnsiTheme="minorHAnsi"/>
              </w:rPr>
            </w:pPr>
            <w:r w:rsidRPr="00AE7601">
              <w:rPr>
                <w:rFonts w:asciiTheme="minorHAnsi" w:hAnsiTheme="minorHAnsi"/>
              </w:rPr>
              <w:t>A chair or two co-chairs; 4 – 5 members</w:t>
            </w:r>
          </w:p>
        </w:tc>
      </w:tr>
      <w:tr w:rsidR="00A047C6" w:rsidRPr="00FD20B9" w:rsidTr="00433908">
        <w:tc>
          <w:tcPr>
            <w:tcW w:w="2628" w:type="dxa"/>
          </w:tcPr>
          <w:p w:rsidR="00A047C6" w:rsidRPr="00FD20B9" w:rsidRDefault="00A047C6">
            <w:pPr>
              <w:rPr>
                <w:rFonts w:asciiTheme="minorHAnsi" w:hAnsiTheme="minorHAnsi"/>
                <w:b/>
              </w:rPr>
            </w:pPr>
            <w:r w:rsidRPr="00FD20B9">
              <w:rPr>
                <w:rFonts w:asciiTheme="minorHAnsi" w:hAnsiTheme="minorHAnsi"/>
                <w:b/>
              </w:rPr>
              <w:t>Description of Project:</w:t>
            </w:r>
          </w:p>
        </w:tc>
        <w:tc>
          <w:tcPr>
            <w:tcW w:w="7632" w:type="dxa"/>
          </w:tcPr>
          <w:p w:rsidR="00A047C6" w:rsidRDefault="00AE7601" w:rsidP="00242731">
            <w:pPr>
              <w:rPr>
                <w:rFonts w:asciiTheme="minorHAnsi" w:hAnsiTheme="minorHAnsi" w:cs="Arial"/>
              </w:rPr>
            </w:pPr>
            <w:r w:rsidRPr="00AE7601">
              <w:rPr>
                <w:rFonts w:asciiTheme="minorHAnsi" w:hAnsiTheme="minorHAnsi" w:cs="Arial"/>
              </w:rPr>
              <w:t>The third Monday of each month committee helps residents at Good Samaritan Nursing Home play bingo. Also, in December, instead of bingo, committee wraps present’s the residents have purchased at their Christmas Store.</w:t>
            </w:r>
            <w:r w:rsidR="005252C7">
              <w:rPr>
                <w:rFonts w:asciiTheme="minorHAnsi" w:hAnsiTheme="minorHAnsi" w:cs="Arial"/>
              </w:rPr>
              <w:t xml:space="preserve">    Meets 1:45 – 3:00</w:t>
            </w:r>
            <w:bookmarkStart w:id="0" w:name="_GoBack"/>
            <w:bookmarkEnd w:id="0"/>
          </w:p>
          <w:p w:rsidR="00AE7601" w:rsidRPr="00FD20B9" w:rsidRDefault="00AE7601" w:rsidP="00242731">
            <w:pPr>
              <w:rPr>
                <w:rFonts w:asciiTheme="minorHAnsi" w:hAnsiTheme="minorHAnsi"/>
              </w:rPr>
            </w:pPr>
          </w:p>
        </w:tc>
      </w:tr>
      <w:tr w:rsidR="00A047C6" w:rsidRPr="00FD20B9" w:rsidTr="00433908">
        <w:tc>
          <w:tcPr>
            <w:tcW w:w="2628" w:type="dxa"/>
          </w:tcPr>
          <w:p w:rsidR="00A047C6" w:rsidRPr="00FD20B9" w:rsidRDefault="00AE7601">
            <w:pPr>
              <w:rPr>
                <w:rFonts w:asciiTheme="minorHAnsi" w:hAnsiTheme="minorHAnsi"/>
                <w:b/>
              </w:rPr>
            </w:pPr>
            <w:r>
              <w:rPr>
                <w:rFonts w:asciiTheme="minorHAnsi" w:hAnsiTheme="minorHAnsi"/>
                <w:b/>
              </w:rPr>
              <w:t>C</w:t>
            </w:r>
            <w:r w:rsidR="00A047C6" w:rsidRPr="00FD20B9">
              <w:rPr>
                <w:rFonts w:asciiTheme="minorHAnsi" w:hAnsiTheme="minorHAnsi"/>
                <w:b/>
              </w:rPr>
              <w:t xml:space="preserve">hair Requirements:  </w:t>
            </w:r>
          </w:p>
        </w:tc>
        <w:tc>
          <w:tcPr>
            <w:tcW w:w="7632" w:type="dxa"/>
          </w:tcPr>
          <w:p w:rsidR="00AE7601" w:rsidRPr="00AE7601" w:rsidRDefault="00AE7601" w:rsidP="00AE7601">
            <w:pPr>
              <w:pStyle w:val="ListParagraph"/>
              <w:numPr>
                <w:ilvl w:val="0"/>
                <w:numId w:val="2"/>
              </w:numPr>
              <w:rPr>
                <w:rFonts w:asciiTheme="minorHAnsi" w:hAnsiTheme="minorHAnsi"/>
              </w:rPr>
            </w:pPr>
            <w:r w:rsidRPr="00AE7601">
              <w:rPr>
                <w:rFonts w:asciiTheme="minorHAnsi" w:hAnsiTheme="minorHAnsi"/>
              </w:rPr>
              <w:t xml:space="preserve">Send out an email reminder to the committee members a week before bingo </w:t>
            </w:r>
          </w:p>
          <w:p w:rsidR="00AE7601" w:rsidRPr="00AE7601" w:rsidRDefault="00AE7601" w:rsidP="00AE7601">
            <w:pPr>
              <w:rPr>
                <w:rFonts w:asciiTheme="minorHAnsi" w:hAnsiTheme="minorHAnsi"/>
              </w:rPr>
            </w:pPr>
          </w:p>
          <w:p w:rsidR="00AE7601" w:rsidRPr="00AE7601" w:rsidRDefault="00AE7601" w:rsidP="00AE7601">
            <w:pPr>
              <w:pStyle w:val="ListParagraph"/>
              <w:numPr>
                <w:ilvl w:val="0"/>
                <w:numId w:val="2"/>
              </w:numPr>
              <w:rPr>
                <w:rFonts w:asciiTheme="minorHAnsi" w:hAnsiTheme="minorHAnsi"/>
              </w:rPr>
            </w:pPr>
            <w:r w:rsidRPr="00AE7601">
              <w:rPr>
                <w:rFonts w:asciiTheme="minorHAnsi" w:hAnsiTheme="minorHAnsi"/>
              </w:rPr>
              <w:t xml:space="preserve">Make sure there are at least 4 members at each Bingo to ensure residents have adequate support and assistance.  Chair may need to correspond with committee and broader OJSL membership to secure subs if needed.  </w:t>
            </w:r>
          </w:p>
          <w:p w:rsidR="00AE7601" w:rsidRPr="00AE7601" w:rsidRDefault="00AE7601" w:rsidP="00AE7601">
            <w:pPr>
              <w:rPr>
                <w:rFonts w:asciiTheme="minorHAnsi" w:hAnsiTheme="minorHAnsi"/>
              </w:rPr>
            </w:pPr>
          </w:p>
          <w:p w:rsidR="00AE7601" w:rsidRPr="00AE7601" w:rsidRDefault="00AE7601" w:rsidP="00AE7601">
            <w:pPr>
              <w:pStyle w:val="ListParagraph"/>
              <w:numPr>
                <w:ilvl w:val="0"/>
                <w:numId w:val="2"/>
              </w:numPr>
              <w:rPr>
                <w:rFonts w:asciiTheme="minorHAnsi" w:hAnsiTheme="minorHAnsi"/>
              </w:rPr>
            </w:pPr>
            <w:r w:rsidRPr="00AE7601">
              <w:rPr>
                <w:rFonts w:asciiTheme="minorHAnsi" w:hAnsiTheme="minorHAnsi"/>
              </w:rPr>
              <w:t>Bring prizes for winners, which includes requesting contributions from OJSL members such as jewelry and lotions for women and prizes for men.</w:t>
            </w:r>
          </w:p>
          <w:p w:rsidR="00AE7601" w:rsidRPr="00AE7601" w:rsidRDefault="00AE7601" w:rsidP="00AE7601">
            <w:pPr>
              <w:rPr>
                <w:rFonts w:asciiTheme="minorHAnsi" w:hAnsiTheme="minorHAnsi"/>
              </w:rPr>
            </w:pPr>
          </w:p>
          <w:p w:rsidR="00AE7601" w:rsidRPr="00AE7601" w:rsidRDefault="00AE7601" w:rsidP="00AE7601">
            <w:pPr>
              <w:pStyle w:val="ListParagraph"/>
              <w:numPr>
                <w:ilvl w:val="0"/>
                <w:numId w:val="2"/>
              </w:numPr>
              <w:rPr>
                <w:rFonts w:asciiTheme="minorHAnsi" w:hAnsiTheme="minorHAnsi"/>
              </w:rPr>
            </w:pPr>
            <w:r w:rsidRPr="00AE7601">
              <w:rPr>
                <w:rFonts w:asciiTheme="minorHAnsi" w:hAnsiTheme="minorHAnsi"/>
              </w:rPr>
              <w:t>Establish snack schedule for the 12-month period.  Ask members to trade dates if they run into a conflict with their assigned date.</w:t>
            </w:r>
          </w:p>
          <w:p w:rsidR="00AE7601" w:rsidRPr="00AE7601" w:rsidRDefault="00AE7601" w:rsidP="00AE7601">
            <w:pPr>
              <w:ind w:firstLine="60"/>
              <w:rPr>
                <w:rFonts w:asciiTheme="minorHAnsi" w:hAnsiTheme="minorHAnsi"/>
              </w:rPr>
            </w:pPr>
          </w:p>
          <w:p w:rsidR="00AE7601" w:rsidRPr="00AE7601" w:rsidRDefault="00AE7601" w:rsidP="00AE7601">
            <w:pPr>
              <w:pStyle w:val="ListParagraph"/>
              <w:numPr>
                <w:ilvl w:val="0"/>
                <w:numId w:val="2"/>
              </w:numPr>
              <w:rPr>
                <w:rFonts w:asciiTheme="minorHAnsi" w:hAnsiTheme="minorHAnsi"/>
              </w:rPr>
            </w:pPr>
            <w:r w:rsidRPr="00AE7601">
              <w:rPr>
                <w:rFonts w:asciiTheme="minorHAnsi" w:hAnsiTheme="minorHAnsi"/>
              </w:rPr>
              <w:t>Setup schedule for wrapping presents at Christmas store</w:t>
            </w:r>
          </w:p>
          <w:p w:rsidR="00A047C6" w:rsidRPr="00B76EE7" w:rsidRDefault="00A047C6" w:rsidP="00B76EE7">
            <w:pPr>
              <w:rPr>
                <w:rFonts w:asciiTheme="minorHAnsi" w:hAnsiTheme="minorHAnsi"/>
              </w:rPr>
            </w:pPr>
          </w:p>
        </w:tc>
      </w:tr>
    </w:tbl>
    <w:p w:rsidR="00A047C6" w:rsidRPr="0055397E" w:rsidRDefault="00A047C6">
      <w:pPr>
        <w:rPr>
          <w:rFonts w:ascii="Calibri" w:hAnsi="Calibri"/>
        </w:rPr>
      </w:pPr>
    </w:p>
    <w:sectPr w:rsidR="00A047C6" w:rsidRPr="0055397E" w:rsidSect="0043390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3C8" w:rsidRDefault="00AC03C8">
      <w:r>
        <w:separator/>
      </w:r>
    </w:p>
  </w:endnote>
  <w:endnote w:type="continuationSeparator" w:id="0">
    <w:p w:rsidR="00AC03C8" w:rsidRDefault="00AC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3C8" w:rsidRDefault="00AC03C8">
      <w:r>
        <w:separator/>
      </w:r>
    </w:p>
  </w:footnote>
  <w:footnote w:type="continuationSeparator" w:id="0">
    <w:p w:rsidR="00AC03C8" w:rsidRDefault="00AC0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A0E59"/>
    <w:multiLevelType w:val="hybridMultilevel"/>
    <w:tmpl w:val="5F56F29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FC07A7E"/>
    <w:multiLevelType w:val="hybridMultilevel"/>
    <w:tmpl w:val="F80E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7E"/>
    <w:rsid w:val="0002475C"/>
    <w:rsid w:val="001004A7"/>
    <w:rsid w:val="00113C46"/>
    <w:rsid w:val="00242731"/>
    <w:rsid w:val="00322355"/>
    <w:rsid w:val="00323DF8"/>
    <w:rsid w:val="003250F7"/>
    <w:rsid w:val="003C7F4C"/>
    <w:rsid w:val="00433908"/>
    <w:rsid w:val="00445DEC"/>
    <w:rsid w:val="004719AE"/>
    <w:rsid w:val="00471C8F"/>
    <w:rsid w:val="00500FA0"/>
    <w:rsid w:val="005252C7"/>
    <w:rsid w:val="0055397E"/>
    <w:rsid w:val="00577A7F"/>
    <w:rsid w:val="00706D13"/>
    <w:rsid w:val="00782B20"/>
    <w:rsid w:val="007C776F"/>
    <w:rsid w:val="008605DB"/>
    <w:rsid w:val="008813A3"/>
    <w:rsid w:val="0096737E"/>
    <w:rsid w:val="009B1138"/>
    <w:rsid w:val="00A013A8"/>
    <w:rsid w:val="00A047C6"/>
    <w:rsid w:val="00A556EA"/>
    <w:rsid w:val="00A9096D"/>
    <w:rsid w:val="00AA2998"/>
    <w:rsid w:val="00AC03C8"/>
    <w:rsid w:val="00AC6442"/>
    <w:rsid w:val="00AE7601"/>
    <w:rsid w:val="00B608C1"/>
    <w:rsid w:val="00B76B5D"/>
    <w:rsid w:val="00B76EE7"/>
    <w:rsid w:val="00B77FAC"/>
    <w:rsid w:val="00B853BA"/>
    <w:rsid w:val="00C46ABD"/>
    <w:rsid w:val="00CE5D3C"/>
    <w:rsid w:val="00D3032F"/>
    <w:rsid w:val="00DA3B44"/>
    <w:rsid w:val="00DA48C5"/>
    <w:rsid w:val="00DE72CA"/>
    <w:rsid w:val="00E06B39"/>
    <w:rsid w:val="00E21C58"/>
    <w:rsid w:val="00EA586A"/>
    <w:rsid w:val="00F90C7B"/>
    <w:rsid w:val="00FD20B9"/>
    <w:rsid w:val="00FE4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13E7B1"/>
  <w15:docId w15:val="{D739338F-AA11-478A-B66F-924A0B0D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4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1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608C1"/>
    <w:pPr>
      <w:tabs>
        <w:tab w:val="center" w:pos="4320"/>
        <w:tab w:val="right" w:pos="8640"/>
      </w:tabs>
    </w:pPr>
  </w:style>
  <w:style w:type="character" w:customStyle="1" w:styleId="HeaderChar">
    <w:name w:val="Header Char"/>
    <w:link w:val="Header"/>
    <w:uiPriority w:val="99"/>
    <w:semiHidden/>
    <w:rsid w:val="004B66C3"/>
    <w:rPr>
      <w:sz w:val="24"/>
      <w:szCs w:val="24"/>
    </w:rPr>
  </w:style>
  <w:style w:type="paragraph" w:styleId="Footer">
    <w:name w:val="footer"/>
    <w:basedOn w:val="Normal"/>
    <w:link w:val="FooterChar"/>
    <w:uiPriority w:val="99"/>
    <w:rsid w:val="00B608C1"/>
    <w:pPr>
      <w:tabs>
        <w:tab w:val="center" w:pos="4320"/>
        <w:tab w:val="right" w:pos="8640"/>
      </w:tabs>
    </w:pPr>
  </w:style>
  <w:style w:type="character" w:customStyle="1" w:styleId="FooterChar">
    <w:name w:val="Footer Char"/>
    <w:link w:val="Footer"/>
    <w:uiPriority w:val="99"/>
    <w:semiHidden/>
    <w:rsid w:val="004B66C3"/>
    <w:rPr>
      <w:sz w:val="24"/>
      <w:szCs w:val="24"/>
    </w:rPr>
  </w:style>
  <w:style w:type="paragraph" w:styleId="BalloonText">
    <w:name w:val="Balloon Text"/>
    <w:basedOn w:val="Normal"/>
    <w:link w:val="BalloonTextChar"/>
    <w:uiPriority w:val="99"/>
    <w:semiHidden/>
    <w:unhideWhenUsed/>
    <w:rsid w:val="00E21C58"/>
    <w:rPr>
      <w:rFonts w:ascii="Segoe UI" w:hAnsi="Segoe UI" w:cs="Segoe UI"/>
      <w:sz w:val="18"/>
      <w:szCs w:val="18"/>
    </w:rPr>
  </w:style>
  <w:style w:type="character" w:customStyle="1" w:styleId="BalloonTextChar">
    <w:name w:val="Balloon Text Char"/>
    <w:link w:val="BalloonText"/>
    <w:uiPriority w:val="99"/>
    <w:semiHidden/>
    <w:rsid w:val="00E21C58"/>
    <w:rPr>
      <w:rFonts w:ascii="Segoe UI" w:hAnsi="Segoe UI" w:cs="Segoe UI"/>
      <w:sz w:val="18"/>
      <w:szCs w:val="18"/>
    </w:rPr>
  </w:style>
  <w:style w:type="paragraph" w:styleId="ListParagraph">
    <w:name w:val="List Paragraph"/>
    <w:basedOn w:val="Normal"/>
    <w:uiPriority w:val="34"/>
    <w:qFormat/>
    <w:rsid w:val="00AE7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OJSL Service Project Requirements</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OJSL Service Project Requirements</dc:title>
  <dc:subject/>
  <dc:creator>Preferred Customer</dc:creator>
  <cp:keywords/>
  <dc:description/>
  <cp:lastModifiedBy>Cindy Cherry</cp:lastModifiedBy>
  <cp:revision>5</cp:revision>
  <cp:lastPrinted>2016-02-09T05:58:00Z</cp:lastPrinted>
  <dcterms:created xsi:type="dcterms:W3CDTF">2017-03-31T14:29:00Z</dcterms:created>
  <dcterms:modified xsi:type="dcterms:W3CDTF">2017-03-31T16:19:00Z</dcterms:modified>
</cp:coreProperties>
</file>