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7C6" w:rsidRPr="00FD20B9" w:rsidRDefault="00A047C6">
      <w:pPr>
        <w:rPr>
          <w:rFonts w:asciiTheme="minorHAnsi" w:hAnsiTheme="minorHAnsi"/>
        </w:rPr>
      </w:pPr>
    </w:p>
    <w:tbl>
      <w:tblPr>
        <w:tblW w:w="10260" w:type="dxa"/>
        <w:tblLook w:val="01E0" w:firstRow="1" w:lastRow="1" w:firstColumn="1" w:lastColumn="1" w:noHBand="0" w:noVBand="0"/>
      </w:tblPr>
      <w:tblGrid>
        <w:gridCol w:w="2628"/>
        <w:gridCol w:w="7632"/>
      </w:tblGrid>
      <w:tr w:rsidR="00A047C6" w:rsidRPr="00FD20B9" w:rsidTr="00433908">
        <w:tc>
          <w:tcPr>
            <w:tcW w:w="2628" w:type="dxa"/>
          </w:tcPr>
          <w:p w:rsidR="00A047C6" w:rsidRPr="00FD20B9" w:rsidRDefault="00A047C6">
            <w:pPr>
              <w:rPr>
                <w:rFonts w:asciiTheme="minorHAnsi" w:hAnsiTheme="minorHAnsi"/>
                <w:b/>
              </w:rPr>
            </w:pPr>
            <w:r w:rsidRPr="00FD20B9">
              <w:rPr>
                <w:rFonts w:asciiTheme="minorHAnsi" w:hAnsiTheme="minorHAnsi"/>
                <w:b/>
              </w:rPr>
              <w:t>Service Project:</w:t>
            </w:r>
          </w:p>
        </w:tc>
        <w:tc>
          <w:tcPr>
            <w:tcW w:w="7632" w:type="dxa"/>
          </w:tcPr>
          <w:p w:rsidR="00A047C6" w:rsidRPr="00A36D5C" w:rsidRDefault="00A36D5C">
            <w:pPr>
              <w:rPr>
                <w:rFonts w:asciiTheme="minorHAnsi" w:hAnsiTheme="minorHAnsi"/>
                <w:sz w:val="32"/>
                <w:szCs w:val="32"/>
              </w:rPr>
            </w:pPr>
            <w:r>
              <w:rPr>
                <w:rFonts w:asciiTheme="minorHAnsi" w:hAnsiTheme="minorHAnsi"/>
                <w:sz w:val="32"/>
                <w:szCs w:val="32"/>
              </w:rPr>
              <w:t>Santa Fe Trail</w:t>
            </w:r>
            <w:r w:rsidR="00407441" w:rsidRPr="00A36D5C">
              <w:rPr>
                <w:rFonts w:asciiTheme="minorHAnsi" w:hAnsiTheme="minorHAnsi"/>
                <w:sz w:val="32"/>
                <w:szCs w:val="32"/>
              </w:rPr>
              <w:t xml:space="preserve"> Cyclone Closet</w:t>
            </w:r>
          </w:p>
          <w:p w:rsidR="00A047C6" w:rsidRPr="00A36D5C" w:rsidRDefault="00A047C6">
            <w:pPr>
              <w:rPr>
                <w:rFonts w:asciiTheme="minorHAnsi" w:hAnsiTheme="minorHAnsi"/>
                <w:sz w:val="32"/>
                <w:szCs w:val="32"/>
              </w:rPr>
            </w:pPr>
          </w:p>
        </w:tc>
      </w:tr>
      <w:tr w:rsidR="00A047C6" w:rsidRPr="00FD20B9" w:rsidTr="00433908">
        <w:tc>
          <w:tcPr>
            <w:tcW w:w="2628" w:type="dxa"/>
          </w:tcPr>
          <w:p w:rsidR="00A047C6" w:rsidRPr="00FD20B9" w:rsidRDefault="00A047C6">
            <w:pPr>
              <w:rPr>
                <w:rFonts w:asciiTheme="minorHAnsi" w:hAnsiTheme="minorHAnsi"/>
                <w:b/>
              </w:rPr>
            </w:pPr>
            <w:r w:rsidRPr="00FD20B9">
              <w:rPr>
                <w:rFonts w:asciiTheme="minorHAnsi" w:hAnsiTheme="minorHAnsi"/>
                <w:b/>
              </w:rPr>
              <w:t>Committee Members Required:</w:t>
            </w:r>
          </w:p>
        </w:tc>
        <w:tc>
          <w:tcPr>
            <w:tcW w:w="7632" w:type="dxa"/>
          </w:tcPr>
          <w:p w:rsidR="00A047C6" w:rsidRPr="00FD20B9" w:rsidRDefault="00407441" w:rsidP="00407441">
            <w:pPr>
              <w:rPr>
                <w:rFonts w:asciiTheme="minorHAnsi" w:hAnsiTheme="minorHAnsi"/>
              </w:rPr>
            </w:pPr>
            <w:r>
              <w:rPr>
                <w:rFonts w:asciiTheme="minorHAnsi" w:hAnsiTheme="minorHAnsi"/>
              </w:rPr>
              <w:t>Chair to coordinate with about 8 members</w:t>
            </w:r>
          </w:p>
        </w:tc>
      </w:tr>
      <w:tr w:rsidR="00A047C6" w:rsidRPr="00FD20B9" w:rsidTr="00433908">
        <w:tc>
          <w:tcPr>
            <w:tcW w:w="2628" w:type="dxa"/>
          </w:tcPr>
          <w:p w:rsidR="00A047C6" w:rsidRPr="00FD20B9" w:rsidRDefault="00A047C6">
            <w:pPr>
              <w:rPr>
                <w:rFonts w:asciiTheme="minorHAnsi" w:hAnsiTheme="minorHAnsi"/>
                <w:b/>
              </w:rPr>
            </w:pPr>
          </w:p>
        </w:tc>
        <w:tc>
          <w:tcPr>
            <w:tcW w:w="7632" w:type="dxa"/>
          </w:tcPr>
          <w:p w:rsidR="00A047C6" w:rsidRPr="00FD20B9" w:rsidRDefault="00A047C6">
            <w:pPr>
              <w:rPr>
                <w:rFonts w:asciiTheme="minorHAnsi" w:hAnsiTheme="minorHAnsi"/>
              </w:rPr>
            </w:pPr>
          </w:p>
        </w:tc>
      </w:tr>
      <w:tr w:rsidR="00A047C6" w:rsidRPr="00FD20B9" w:rsidTr="00433908">
        <w:tc>
          <w:tcPr>
            <w:tcW w:w="2628" w:type="dxa"/>
          </w:tcPr>
          <w:p w:rsidR="00A047C6" w:rsidRPr="00FD20B9" w:rsidRDefault="00A047C6">
            <w:pPr>
              <w:rPr>
                <w:rFonts w:asciiTheme="minorHAnsi" w:hAnsiTheme="minorHAnsi"/>
                <w:b/>
              </w:rPr>
            </w:pPr>
            <w:r w:rsidRPr="00FD20B9">
              <w:rPr>
                <w:rFonts w:asciiTheme="minorHAnsi" w:hAnsiTheme="minorHAnsi"/>
                <w:b/>
              </w:rPr>
              <w:t>Description of Project:</w:t>
            </w:r>
          </w:p>
        </w:tc>
        <w:tc>
          <w:tcPr>
            <w:tcW w:w="7632" w:type="dxa"/>
          </w:tcPr>
          <w:p w:rsidR="00A047C6" w:rsidRDefault="00407441" w:rsidP="00407441">
            <w:pPr>
              <w:rPr>
                <w:rFonts w:asciiTheme="minorHAnsi" w:hAnsiTheme="minorHAnsi" w:cs="Arial"/>
              </w:rPr>
            </w:pPr>
            <w:r w:rsidRPr="00407441">
              <w:rPr>
                <w:rFonts w:asciiTheme="minorHAnsi" w:hAnsiTheme="minorHAnsi" w:cs="Arial"/>
              </w:rPr>
              <w:t xml:space="preserve">This committee maintains the Cyclone </w:t>
            </w:r>
            <w:r>
              <w:rPr>
                <w:rFonts w:asciiTheme="minorHAnsi" w:hAnsiTheme="minorHAnsi" w:cs="Arial"/>
              </w:rPr>
              <w:t xml:space="preserve">Closet at Santa Fe Trail Middle </w:t>
            </w:r>
            <w:r w:rsidRPr="00407441">
              <w:rPr>
                <w:rFonts w:asciiTheme="minorHAnsi" w:hAnsiTheme="minorHAnsi" w:cs="Arial"/>
              </w:rPr>
              <w:t xml:space="preserve">School. Committee members help sort </w:t>
            </w:r>
            <w:r>
              <w:rPr>
                <w:rFonts w:asciiTheme="minorHAnsi" w:hAnsiTheme="minorHAnsi" w:cs="Arial"/>
              </w:rPr>
              <w:t xml:space="preserve">and organize donations. They are </w:t>
            </w:r>
            <w:r w:rsidRPr="00407441">
              <w:rPr>
                <w:rFonts w:asciiTheme="minorHAnsi" w:hAnsiTheme="minorHAnsi" w:cs="Arial"/>
              </w:rPr>
              <w:t>also responsible for staffing the SFT CC during Parent/Teacher conference dates and other nights that the school is open for families to visit.</w:t>
            </w:r>
          </w:p>
          <w:p w:rsidR="00A36D5C" w:rsidRDefault="00A36D5C" w:rsidP="00407441">
            <w:pPr>
              <w:rPr>
                <w:rFonts w:asciiTheme="minorHAnsi" w:hAnsiTheme="minorHAnsi" w:cs="Arial"/>
              </w:rPr>
            </w:pPr>
          </w:p>
          <w:p w:rsidR="00A36D5C" w:rsidRDefault="00A36D5C" w:rsidP="00407441">
            <w:pPr>
              <w:rPr>
                <w:rFonts w:asciiTheme="minorHAnsi" w:hAnsiTheme="minorHAnsi" w:cs="Arial"/>
              </w:rPr>
            </w:pPr>
            <w:r>
              <w:rPr>
                <w:rFonts w:asciiTheme="minorHAnsi" w:hAnsiTheme="minorHAnsi" w:cs="Arial"/>
              </w:rPr>
              <w:t>There is a daytime and nighttime group.</w:t>
            </w:r>
            <w:bookmarkStart w:id="0" w:name="_GoBack"/>
            <w:bookmarkEnd w:id="0"/>
          </w:p>
          <w:p w:rsidR="00407441" w:rsidRPr="00FD20B9" w:rsidRDefault="00407441" w:rsidP="00407441">
            <w:pPr>
              <w:rPr>
                <w:rFonts w:asciiTheme="minorHAnsi" w:hAnsiTheme="minorHAnsi"/>
              </w:rPr>
            </w:pPr>
          </w:p>
        </w:tc>
      </w:tr>
      <w:tr w:rsidR="00A047C6" w:rsidRPr="00FD20B9" w:rsidTr="00433908">
        <w:tc>
          <w:tcPr>
            <w:tcW w:w="2628" w:type="dxa"/>
          </w:tcPr>
          <w:p w:rsidR="00A047C6" w:rsidRPr="00FD20B9" w:rsidRDefault="00A047C6">
            <w:pPr>
              <w:rPr>
                <w:rFonts w:asciiTheme="minorHAnsi" w:hAnsiTheme="minorHAnsi"/>
                <w:b/>
              </w:rPr>
            </w:pPr>
            <w:r w:rsidRPr="00FD20B9">
              <w:rPr>
                <w:rFonts w:asciiTheme="minorHAnsi" w:hAnsiTheme="minorHAnsi"/>
                <w:b/>
              </w:rPr>
              <w:t xml:space="preserve">Months:  </w:t>
            </w:r>
          </w:p>
        </w:tc>
        <w:tc>
          <w:tcPr>
            <w:tcW w:w="7632" w:type="dxa"/>
          </w:tcPr>
          <w:p w:rsidR="00A047C6" w:rsidRDefault="00407441" w:rsidP="003250F7">
            <w:pPr>
              <w:rPr>
                <w:rFonts w:asciiTheme="minorHAnsi" w:hAnsiTheme="minorHAnsi"/>
              </w:rPr>
            </w:pPr>
            <w:r w:rsidRPr="00407441">
              <w:rPr>
                <w:rFonts w:asciiTheme="minorHAnsi" w:hAnsiTheme="minorHAnsi"/>
              </w:rPr>
              <w:t xml:space="preserve">August through May during the regular school year </w:t>
            </w:r>
          </w:p>
          <w:p w:rsidR="00407441" w:rsidRPr="00FD20B9" w:rsidRDefault="00407441" w:rsidP="003250F7">
            <w:pPr>
              <w:rPr>
                <w:rFonts w:asciiTheme="minorHAnsi" w:hAnsiTheme="minorHAnsi"/>
              </w:rPr>
            </w:pPr>
          </w:p>
        </w:tc>
      </w:tr>
      <w:tr w:rsidR="00A047C6" w:rsidRPr="00FD20B9" w:rsidTr="00433908">
        <w:tc>
          <w:tcPr>
            <w:tcW w:w="2628" w:type="dxa"/>
          </w:tcPr>
          <w:p w:rsidR="00A047C6" w:rsidRPr="00FD20B9" w:rsidRDefault="00407441">
            <w:pPr>
              <w:rPr>
                <w:rFonts w:asciiTheme="minorHAnsi" w:hAnsiTheme="minorHAnsi"/>
                <w:b/>
              </w:rPr>
            </w:pPr>
            <w:r>
              <w:rPr>
                <w:rFonts w:asciiTheme="minorHAnsi" w:hAnsiTheme="minorHAnsi"/>
                <w:b/>
              </w:rPr>
              <w:t>Service Hours</w:t>
            </w:r>
          </w:p>
        </w:tc>
        <w:tc>
          <w:tcPr>
            <w:tcW w:w="7632" w:type="dxa"/>
          </w:tcPr>
          <w:p w:rsidR="00A047C6" w:rsidRDefault="00407441" w:rsidP="00407441">
            <w:pPr>
              <w:rPr>
                <w:rFonts w:asciiTheme="minorHAnsi" w:hAnsiTheme="minorHAnsi"/>
              </w:rPr>
            </w:pPr>
            <w:r w:rsidRPr="00407441">
              <w:rPr>
                <w:rFonts w:asciiTheme="minorHAnsi" w:hAnsiTheme="minorHAnsi"/>
              </w:rPr>
              <w:t>2 - 3 meetings during the school year to discuss staffing and donation</w:t>
            </w:r>
            <w:r>
              <w:rPr>
                <w:rFonts w:asciiTheme="minorHAnsi" w:hAnsiTheme="minorHAnsi"/>
              </w:rPr>
              <w:t xml:space="preserve"> </w:t>
            </w:r>
            <w:r w:rsidRPr="00407441">
              <w:rPr>
                <w:rFonts w:asciiTheme="minorHAnsi" w:hAnsiTheme="minorHAnsi"/>
              </w:rPr>
              <w:t>needs for the SFT CC. Committee members are encouraged to volunteer</w:t>
            </w:r>
            <w:r>
              <w:rPr>
                <w:rFonts w:asciiTheme="minorHAnsi" w:hAnsiTheme="minorHAnsi"/>
              </w:rPr>
              <w:t xml:space="preserve"> </w:t>
            </w:r>
            <w:r w:rsidRPr="00407441">
              <w:rPr>
                <w:rFonts w:asciiTheme="minorHAnsi" w:hAnsiTheme="minorHAnsi"/>
              </w:rPr>
              <w:t>during the Parent/Teacher Conference dates and to also find other times during the school year to come in to sort donations and organize the racks.</w:t>
            </w:r>
          </w:p>
          <w:p w:rsidR="00407441" w:rsidRPr="00FD20B9" w:rsidRDefault="00407441">
            <w:pPr>
              <w:rPr>
                <w:rFonts w:asciiTheme="minorHAnsi" w:hAnsiTheme="minorHAnsi"/>
              </w:rPr>
            </w:pPr>
          </w:p>
        </w:tc>
      </w:tr>
      <w:tr w:rsidR="00A047C6" w:rsidRPr="00FD20B9" w:rsidTr="00433908">
        <w:tc>
          <w:tcPr>
            <w:tcW w:w="2628" w:type="dxa"/>
          </w:tcPr>
          <w:p w:rsidR="00A047C6" w:rsidRPr="00FD20B9" w:rsidRDefault="00A047C6">
            <w:pPr>
              <w:rPr>
                <w:rFonts w:asciiTheme="minorHAnsi" w:hAnsiTheme="minorHAnsi"/>
                <w:b/>
              </w:rPr>
            </w:pPr>
            <w:r w:rsidRPr="00FD20B9">
              <w:rPr>
                <w:rFonts w:asciiTheme="minorHAnsi" w:hAnsiTheme="minorHAnsi"/>
                <w:b/>
              </w:rPr>
              <w:t xml:space="preserve">Chair Requirements:  </w:t>
            </w:r>
          </w:p>
        </w:tc>
        <w:tc>
          <w:tcPr>
            <w:tcW w:w="7632" w:type="dxa"/>
          </w:tcPr>
          <w:p w:rsidR="00407441" w:rsidRPr="00407441" w:rsidRDefault="00407441" w:rsidP="00407441">
            <w:pPr>
              <w:pStyle w:val="ListParagraph"/>
              <w:numPr>
                <w:ilvl w:val="0"/>
                <w:numId w:val="2"/>
              </w:numPr>
              <w:rPr>
                <w:rFonts w:asciiTheme="minorHAnsi" w:hAnsiTheme="minorHAnsi"/>
              </w:rPr>
            </w:pPr>
            <w:r w:rsidRPr="00407441">
              <w:rPr>
                <w:rFonts w:asciiTheme="minorHAnsi" w:hAnsiTheme="minorHAnsi"/>
              </w:rPr>
              <w:t xml:space="preserve">Communicate with Santa Fe Trail administration regarding their needs and wants for the SFT CC. Plan the dates that the SFT CC will be open for the families of SFT and its feeder elementary schools. </w:t>
            </w:r>
          </w:p>
          <w:p w:rsidR="00407441" w:rsidRPr="00407441" w:rsidRDefault="00407441" w:rsidP="00407441">
            <w:pPr>
              <w:rPr>
                <w:rFonts w:asciiTheme="minorHAnsi" w:hAnsiTheme="minorHAnsi"/>
              </w:rPr>
            </w:pPr>
          </w:p>
          <w:p w:rsidR="00407441" w:rsidRPr="00407441" w:rsidRDefault="00407441" w:rsidP="00407441">
            <w:pPr>
              <w:pStyle w:val="ListParagraph"/>
              <w:numPr>
                <w:ilvl w:val="0"/>
                <w:numId w:val="2"/>
              </w:numPr>
              <w:rPr>
                <w:rFonts w:asciiTheme="minorHAnsi" w:hAnsiTheme="minorHAnsi"/>
              </w:rPr>
            </w:pPr>
            <w:r w:rsidRPr="00407441">
              <w:rPr>
                <w:rFonts w:asciiTheme="minorHAnsi" w:hAnsiTheme="minorHAnsi"/>
              </w:rPr>
              <w:t>Communicate with the committee members regarding meeting dates, volunteering opportunities and times the SFT CC will be open for the families.</w:t>
            </w:r>
          </w:p>
          <w:p w:rsidR="00407441" w:rsidRPr="00407441" w:rsidRDefault="00407441" w:rsidP="00407441">
            <w:pPr>
              <w:rPr>
                <w:rFonts w:asciiTheme="minorHAnsi" w:hAnsiTheme="minorHAnsi"/>
              </w:rPr>
            </w:pPr>
          </w:p>
          <w:p w:rsidR="00407441" w:rsidRPr="00407441" w:rsidRDefault="00407441" w:rsidP="00407441">
            <w:pPr>
              <w:pStyle w:val="ListParagraph"/>
              <w:numPr>
                <w:ilvl w:val="0"/>
                <w:numId w:val="2"/>
              </w:numPr>
              <w:rPr>
                <w:rFonts w:asciiTheme="minorHAnsi" w:hAnsiTheme="minorHAnsi"/>
              </w:rPr>
            </w:pPr>
            <w:r w:rsidRPr="00407441">
              <w:rPr>
                <w:rFonts w:asciiTheme="minorHAnsi" w:hAnsiTheme="minorHAnsi"/>
              </w:rPr>
              <w:t>Manage the budget for the committee to purchase items for the SFT CC.</w:t>
            </w:r>
          </w:p>
          <w:p w:rsidR="00407441" w:rsidRPr="00407441" w:rsidRDefault="00407441" w:rsidP="00407441">
            <w:pPr>
              <w:rPr>
                <w:rFonts w:asciiTheme="minorHAnsi" w:hAnsiTheme="minorHAnsi"/>
              </w:rPr>
            </w:pPr>
          </w:p>
          <w:p w:rsidR="00A047C6" w:rsidRPr="00407441" w:rsidRDefault="00407441" w:rsidP="00407441">
            <w:pPr>
              <w:pStyle w:val="ListParagraph"/>
              <w:numPr>
                <w:ilvl w:val="0"/>
                <w:numId w:val="2"/>
              </w:numPr>
              <w:rPr>
                <w:rFonts w:asciiTheme="minorHAnsi" w:hAnsiTheme="minorHAnsi"/>
              </w:rPr>
            </w:pPr>
            <w:r w:rsidRPr="00407441">
              <w:rPr>
                <w:rFonts w:asciiTheme="minorHAnsi" w:hAnsiTheme="minorHAnsi"/>
              </w:rPr>
              <w:t>Write articles for the OJSL newsletter and write the annual report for the Bluebook.</w:t>
            </w:r>
          </w:p>
        </w:tc>
      </w:tr>
      <w:tr w:rsidR="00A047C6" w:rsidRPr="00FD20B9" w:rsidTr="00433908">
        <w:tc>
          <w:tcPr>
            <w:tcW w:w="2628" w:type="dxa"/>
          </w:tcPr>
          <w:p w:rsidR="00A047C6" w:rsidRPr="00FD20B9" w:rsidRDefault="00407441">
            <w:pPr>
              <w:rPr>
                <w:rFonts w:asciiTheme="minorHAnsi" w:hAnsiTheme="minorHAnsi"/>
                <w:b/>
              </w:rPr>
            </w:pPr>
            <w:r>
              <w:rPr>
                <w:rFonts w:asciiTheme="minorHAnsi" w:hAnsiTheme="minorHAnsi"/>
                <w:b/>
              </w:rPr>
              <w:t>Member Requirements</w:t>
            </w:r>
          </w:p>
        </w:tc>
        <w:tc>
          <w:tcPr>
            <w:tcW w:w="7632" w:type="dxa"/>
          </w:tcPr>
          <w:p w:rsidR="00407441" w:rsidRPr="00407441" w:rsidRDefault="00407441" w:rsidP="00407441">
            <w:pPr>
              <w:pStyle w:val="ListParagraph"/>
              <w:numPr>
                <w:ilvl w:val="0"/>
                <w:numId w:val="3"/>
              </w:numPr>
              <w:rPr>
                <w:rFonts w:asciiTheme="minorHAnsi" w:hAnsiTheme="minorHAnsi"/>
              </w:rPr>
            </w:pPr>
            <w:r w:rsidRPr="00407441">
              <w:rPr>
                <w:rFonts w:asciiTheme="minorHAnsi" w:hAnsiTheme="minorHAnsi"/>
              </w:rPr>
              <w:t xml:space="preserve">Each member must attend planning meetings and work assigned shifts during the Parent/Teacher Conferences. </w:t>
            </w:r>
          </w:p>
          <w:p w:rsidR="00407441" w:rsidRPr="00407441" w:rsidRDefault="00407441" w:rsidP="00407441">
            <w:pPr>
              <w:ind w:left="360"/>
              <w:rPr>
                <w:rFonts w:asciiTheme="minorHAnsi" w:hAnsiTheme="minorHAnsi"/>
              </w:rPr>
            </w:pPr>
          </w:p>
          <w:p w:rsidR="00407441" w:rsidRPr="00407441" w:rsidRDefault="00407441" w:rsidP="00407441">
            <w:pPr>
              <w:pStyle w:val="ListParagraph"/>
              <w:numPr>
                <w:ilvl w:val="0"/>
                <w:numId w:val="3"/>
              </w:numPr>
              <w:rPr>
                <w:rFonts w:asciiTheme="minorHAnsi" w:hAnsiTheme="minorHAnsi"/>
              </w:rPr>
            </w:pPr>
            <w:r w:rsidRPr="00407441">
              <w:rPr>
                <w:rFonts w:asciiTheme="minorHAnsi" w:hAnsiTheme="minorHAnsi"/>
              </w:rPr>
              <w:t>Members must also find time to volunteer on other dates to maintain the SFT CC.</w:t>
            </w:r>
          </w:p>
          <w:p w:rsidR="00407441" w:rsidRPr="00407441" w:rsidRDefault="00407441" w:rsidP="00407441">
            <w:pPr>
              <w:ind w:left="360"/>
              <w:rPr>
                <w:rFonts w:asciiTheme="minorHAnsi" w:hAnsiTheme="minorHAnsi"/>
              </w:rPr>
            </w:pPr>
          </w:p>
          <w:p w:rsidR="00A047C6" w:rsidRPr="00A36D5C" w:rsidRDefault="00A047C6" w:rsidP="00A36D5C">
            <w:pPr>
              <w:rPr>
                <w:rFonts w:asciiTheme="minorHAnsi" w:hAnsiTheme="minorHAnsi"/>
              </w:rPr>
            </w:pPr>
          </w:p>
        </w:tc>
      </w:tr>
    </w:tbl>
    <w:p w:rsidR="00A047C6" w:rsidRPr="0055397E" w:rsidRDefault="00A047C6">
      <w:pPr>
        <w:rPr>
          <w:rFonts w:ascii="Calibri" w:hAnsi="Calibri"/>
        </w:rPr>
      </w:pPr>
    </w:p>
    <w:sectPr w:rsidR="00A047C6" w:rsidRPr="0055397E" w:rsidSect="0043390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FCB" w:rsidRDefault="00B86FCB">
      <w:r>
        <w:separator/>
      </w:r>
    </w:p>
  </w:endnote>
  <w:endnote w:type="continuationSeparator" w:id="0">
    <w:p w:rsidR="00B86FCB" w:rsidRDefault="00B86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FCB" w:rsidRDefault="00B86FCB">
      <w:r>
        <w:separator/>
      </w:r>
    </w:p>
  </w:footnote>
  <w:footnote w:type="continuationSeparator" w:id="0">
    <w:p w:rsidR="00B86FCB" w:rsidRDefault="00B86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9727B"/>
    <w:multiLevelType w:val="hybridMultilevel"/>
    <w:tmpl w:val="30C66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337C8C"/>
    <w:multiLevelType w:val="hybridMultilevel"/>
    <w:tmpl w:val="B7D4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8A0E59"/>
    <w:multiLevelType w:val="hybridMultilevel"/>
    <w:tmpl w:val="5F56F29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97E"/>
    <w:rsid w:val="0002475C"/>
    <w:rsid w:val="001004A7"/>
    <w:rsid w:val="00113C46"/>
    <w:rsid w:val="00242731"/>
    <w:rsid w:val="00322355"/>
    <w:rsid w:val="00323DF8"/>
    <w:rsid w:val="003250F7"/>
    <w:rsid w:val="003C7F4C"/>
    <w:rsid w:val="00407441"/>
    <w:rsid w:val="00433908"/>
    <w:rsid w:val="00445DEC"/>
    <w:rsid w:val="004719AE"/>
    <w:rsid w:val="00471C8F"/>
    <w:rsid w:val="00500FA0"/>
    <w:rsid w:val="0055397E"/>
    <w:rsid w:val="00577A7F"/>
    <w:rsid w:val="00706D13"/>
    <w:rsid w:val="00782B20"/>
    <w:rsid w:val="008813A3"/>
    <w:rsid w:val="008D73C6"/>
    <w:rsid w:val="0096737E"/>
    <w:rsid w:val="009B1138"/>
    <w:rsid w:val="00A013A8"/>
    <w:rsid w:val="00A047C6"/>
    <w:rsid w:val="00A36D5C"/>
    <w:rsid w:val="00A556EA"/>
    <w:rsid w:val="00A9096D"/>
    <w:rsid w:val="00AA2998"/>
    <w:rsid w:val="00AC6442"/>
    <w:rsid w:val="00B608C1"/>
    <w:rsid w:val="00B76B5D"/>
    <w:rsid w:val="00B77FAC"/>
    <w:rsid w:val="00B853BA"/>
    <w:rsid w:val="00B86FCB"/>
    <w:rsid w:val="00C46ABD"/>
    <w:rsid w:val="00CE5D3C"/>
    <w:rsid w:val="00D3032F"/>
    <w:rsid w:val="00DA3B44"/>
    <w:rsid w:val="00DA48C5"/>
    <w:rsid w:val="00DE72CA"/>
    <w:rsid w:val="00E06B39"/>
    <w:rsid w:val="00E21C58"/>
    <w:rsid w:val="00E436FB"/>
    <w:rsid w:val="00E71AAB"/>
    <w:rsid w:val="00EA586A"/>
    <w:rsid w:val="00F90C7B"/>
    <w:rsid w:val="00FD20B9"/>
    <w:rsid w:val="00FE4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8628A3"/>
  <w15:docId w15:val="{D739338F-AA11-478A-B66F-924A0B0D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4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13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608C1"/>
    <w:pPr>
      <w:tabs>
        <w:tab w:val="center" w:pos="4320"/>
        <w:tab w:val="right" w:pos="8640"/>
      </w:tabs>
    </w:pPr>
  </w:style>
  <w:style w:type="character" w:customStyle="1" w:styleId="HeaderChar">
    <w:name w:val="Header Char"/>
    <w:link w:val="Header"/>
    <w:uiPriority w:val="99"/>
    <w:semiHidden/>
    <w:rsid w:val="004B66C3"/>
    <w:rPr>
      <w:sz w:val="24"/>
      <w:szCs w:val="24"/>
    </w:rPr>
  </w:style>
  <w:style w:type="paragraph" w:styleId="Footer">
    <w:name w:val="footer"/>
    <w:basedOn w:val="Normal"/>
    <w:link w:val="FooterChar"/>
    <w:uiPriority w:val="99"/>
    <w:rsid w:val="00B608C1"/>
    <w:pPr>
      <w:tabs>
        <w:tab w:val="center" w:pos="4320"/>
        <w:tab w:val="right" w:pos="8640"/>
      </w:tabs>
    </w:pPr>
  </w:style>
  <w:style w:type="character" w:customStyle="1" w:styleId="FooterChar">
    <w:name w:val="Footer Char"/>
    <w:link w:val="Footer"/>
    <w:uiPriority w:val="99"/>
    <w:semiHidden/>
    <w:rsid w:val="004B66C3"/>
    <w:rPr>
      <w:sz w:val="24"/>
      <w:szCs w:val="24"/>
    </w:rPr>
  </w:style>
  <w:style w:type="paragraph" w:styleId="BalloonText">
    <w:name w:val="Balloon Text"/>
    <w:basedOn w:val="Normal"/>
    <w:link w:val="BalloonTextChar"/>
    <w:uiPriority w:val="99"/>
    <w:semiHidden/>
    <w:unhideWhenUsed/>
    <w:rsid w:val="00E21C58"/>
    <w:rPr>
      <w:rFonts w:ascii="Segoe UI" w:hAnsi="Segoe UI" w:cs="Segoe UI"/>
      <w:sz w:val="18"/>
      <w:szCs w:val="18"/>
    </w:rPr>
  </w:style>
  <w:style w:type="character" w:customStyle="1" w:styleId="BalloonTextChar">
    <w:name w:val="Balloon Text Char"/>
    <w:link w:val="BalloonText"/>
    <w:uiPriority w:val="99"/>
    <w:semiHidden/>
    <w:rsid w:val="00E21C58"/>
    <w:rPr>
      <w:rFonts w:ascii="Segoe UI" w:hAnsi="Segoe UI" w:cs="Segoe UI"/>
      <w:sz w:val="18"/>
      <w:szCs w:val="18"/>
    </w:rPr>
  </w:style>
  <w:style w:type="paragraph" w:styleId="ListParagraph">
    <w:name w:val="List Paragraph"/>
    <w:basedOn w:val="Normal"/>
    <w:uiPriority w:val="34"/>
    <w:qFormat/>
    <w:rsid w:val="004074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OJSL Service Project Requirements</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OJSL Service Project Requirements</dc:title>
  <dc:subject/>
  <dc:creator>Preferred Customer</dc:creator>
  <cp:keywords/>
  <dc:description/>
  <cp:lastModifiedBy>Cindy Cherry</cp:lastModifiedBy>
  <cp:revision>5</cp:revision>
  <cp:lastPrinted>2016-02-09T05:58:00Z</cp:lastPrinted>
  <dcterms:created xsi:type="dcterms:W3CDTF">2017-03-31T14:36:00Z</dcterms:created>
  <dcterms:modified xsi:type="dcterms:W3CDTF">2018-04-24T14:04:00Z</dcterms:modified>
</cp:coreProperties>
</file>